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Mapping for a Cylindrical Micro-Resistive Well Detector</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Group Members: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 Moreno Zuluaga, </w:t>
      </w:r>
      <w:hyperlink r:id="rId6">
        <w:r w:rsidDel="00000000" w:rsidR="00000000" w:rsidRPr="00000000">
          <w:rPr>
            <w:rFonts w:ascii="Times New Roman" w:cs="Times New Roman" w:eastAsia="Times New Roman" w:hAnsi="Times New Roman"/>
            <w:color w:val="1155cc"/>
            <w:sz w:val="24"/>
            <w:szCs w:val="24"/>
            <w:u w:val="single"/>
            <w:rtl w:val="0"/>
          </w:rPr>
          <w:t xml:space="preserve">moreno2023@my.fit.edu</w:t>
        </w:r>
      </w:hyperlink>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Mueller, </w:t>
      </w:r>
      <w:hyperlink r:id="rId7">
        <w:r w:rsidDel="00000000" w:rsidR="00000000" w:rsidRPr="00000000">
          <w:rPr>
            <w:rFonts w:ascii="Times New Roman" w:cs="Times New Roman" w:eastAsia="Times New Roman" w:hAnsi="Times New Roman"/>
            <w:color w:val="1155cc"/>
            <w:sz w:val="24"/>
            <w:szCs w:val="24"/>
            <w:u w:val="single"/>
            <w:rtl w:val="0"/>
          </w:rPr>
          <w:t xml:space="preserve">smueller2023@my.fit.edu</w:t>
        </w:r>
      </w:hyperlink>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Faculty Advisors: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Iapozzuto, </w:t>
      </w:r>
      <w:hyperlink r:id="rId8">
        <w:r w:rsidDel="00000000" w:rsidR="00000000" w:rsidRPr="00000000">
          <w:rPr>
            <w:rFonts w:ascii="Times New Roman" w:cs="Times New Roman" w:eastAsia="Times New Roman" w:hAnsi="Times New Roman"/>
            <w:color w:val="1155cc"/>
            <w:sz w:val="24"/>
            <w:szCs w:val="24"/>
            <w:u w:val="single"/>
            <w:rtl w:val="0"/>
          </w:rPr>
          <w:t xml:space="preserve">piapozzuto2015@my.fit.edu</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Marcus Hohlmann, </w:t>
      </w:r>
      <w:hyperlink r:id="rId9">
        <w:r w:rsidDel="00000000" w:rsidR="00000000" w:rsidRPr="00000000">
          <w:rPr>
            <w:rFonts w:ascii="Times New Roman" w:cs="Times New Roman" w:eastAsia="Times New Roman" w:hAnsi="Times New Roman"/>
            <w:color w:val="1155cc"/>
            <w:sz w:val="24"/>
            <w:szCs w:val="24"/>
            <w:u w:val="single"/>
            <w:rtl w:val="0"/>
          </w:rPr>
          <w:t xml:space="preserve">hohlmann@fit.edu</w:t>
        </w:r>
      </w:hyperlink>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Clients: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Iapozzuto- Physics department</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Marcus Hohlmann- Physics department</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Milestone 2 Task Progress Matrix:</w:t>
      </w:r>
    </w:p>
    <w:p w:rsidR="00000000" w:rsidDel="00000000" w:rsidP="00000000" w:rsidRDefault="00000000" w:rsidRPr="00000000" w14:paraId="00000010">
      <w:pPr>
        <w:spacing w:line="240" w:lineRule="auto"/>
        <w:jc w:val="both"/>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1395"/>
        <w:gridCol w:w="1230"/>
        <w:gridCol w:w="1230"/>
        <w:gridCol w:w="2985"/>
        <w:tblGridChange w:id="0">
          <w:tblGrid>
            <w:gridCol w:w="2460"/>
            <w:gridCol w:w="1395"/>
            <w:gridCol w:w="1230"/>
            <w:gridCol w:w="1230"/>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Reconstruct hit position from the tracker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Generate resolution plots.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Investigate how root interacts with AMORE-SRS.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investigated the interaction between root and AMORE-SRS indirectly when we started the mapping for the cylindrical detector.</w:t>
            </w:r>
          </w:p>
        </w:tc>
      </w:tr>
    </w:tbl>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Discussion of task progress for M2</w:t>
      </w:r>
    </w:p>
    <w:p w:rsidR="00000000" w:rsidDel="00000000" w:rsidP="00000000" w:rsidRDefault="00000000" w:rsidRPr="00000000" w14:paraId="00000028">
      <w:pPr>
        <w:numPr>
          <w:ilvl w:val="0"/>
          <w:numId w:val="2"/>
        </w:numPr>
        <w:spacing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Reconstruct hit positions from tracker data</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first task for this milestone was to reconstruct hit positions using the data from the planar trackers. This serves as an intermediate step between generating the pulse plots and the resolution plots. The pulse plots show the adc values along different strips over time for a single event. On the other hand, resolution plots are a heat map of hits from all events represented on the graph by their physical position in 2d space. So naturally, we bridged these tasks by creating an intermediate program that takes a single event and determines the physical position of the hit. To accomplish this, we first filtered by plane and tracker. Then, we took the max adc on the x plane and the y plane to reconstruct the position.</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2"/>
        </w:numPr>
        <w:spacing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Generate resolution plots</w:t>
      </w:r>
    </w:p>
    <w:p w:rsidR="00000000" w:rsidDel="00000000" w:rsidP="00000000" w:rsidRDefault="00000000" w:rsidRPr="00000000" w14:paraId="0000002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task of this milestone was to generate the resolution plots across the four 2-D trackers. To accomplish this we had to filter each event through two filters, one is the adc threshold and the other is the validity of the event after the threshold filter, thus giving a list of good events. The adc filter looks at every strip in each event, and looks if the total sum of the adc’s at each timebin at that strip passes the adc threshold set times the number of timebins. This results in strips of events being discarded if they do not pass the threshold. The validity of an event depends on it having filtered strips that aren’t discarded. After the filters we match the shapes of pulse shapes between the both x and y axis to find valid pairs, we do this by calculating the dot product between the timebin vector of valid strips. Then to assign the z value of the heat map, we used the center of mass of each valid (x, y) pair of strips and we chose the max. To verify the correctness of the plot we expected to see a line of activity going parallel to the x-axis.</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Investigate how root interacts with AMORE-SRS</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began exploring AMORE-SRS indirectly when we started looking into the mapping for the cylindrical detector data. First, we investigated how channel mappings were reassigned for planar tracker data which required straightforward modulus operations. However, the cylindrical data is much more complicated because there are six apv chips instead of two with alternating u and v planes. Additionally, the chips may be rotated and inverted which also affects the mapping. Therefore, it was crucial we spent the time understanding how channels are currently represented in AMORE-SRS.</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Discussion of team member contribution</w:t>
      </w:r>
    </w:p>
    <w:p w:rsidR="00000000" w:rsidDel="00000000" w:rsidP="00000000" w:rsidRDefault="00000000" w:rsidRPr="00000000" w14:paraId="00000033">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Alejandro- </w:t>
      </w:r>
      <w:r w:rsidDel="00000000" w:rsidR="00000000" w:rsidRPr="00000000">
        <w:rPr>
          <w:rFonts w:ascii="Times New Roman" w:cs="Times New Roman" w:eastAsia="Times New Roman" w:hAnsi="Times New Roman"/>
          <w:sz w:val="24"/>
          <w:szCs w:val="24"/>
          <w:rtl w:val="0"/>
        </w:rPr>
        <w:t xml:space="preserve">I contributed by coding the script that generates the resolution plot, filtering the data, implementing the matchmaking algorithm, and implementing the center of mass for the adc’s value of the final plots. I also contributed to the discussion of cylindrical mapping.</w:t>
      </w: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Summer-</w:t>
      </w:r>
      <w:r w:rsidDel="00000000" w:rsidR="00000000" w:rsidRPr="00000000">
        <w:rPr>
          <w:rFonts w:ascii="Times New Roman" w:cs="Times New Roman" w:eastAsia="Times New Roman" w:hAnsi="Times New Roman"/>
          <w:sz w:val="24"/>
          <w:szCs w:val="24"/>
          <w:rtl w:val="0"/>
        </w:rPr>
        <w:t xml:space="preserve"> In terms of physical deliverables, I was responsible for creating the program that reconstructs the 2d hit positions on different detectors for a single event. Once this task was complete, I also contributed to the investigation of AMORE-SRS channel representations. Additionally, I began generating experimental mapping functions for correcting the cylindrical detector data. Lastly, I contributed to the M2 document and presentation.</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Milestone 3 Task Matrix</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6300.0" w:type="dxa"/>
        <w:jc w:val="left"/>
        <w:tblInd w:w="1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1440"/>
        <w:gridCol w:w="1650"/>
        <w:tblGridChange w:id="0">
          <w:tblGrid>
            <w:gridCol w:w="3210"/>
            <w:gridCol w:w="1440"/>
            <w:gridCol w:w="1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Summer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 cylindrical mapping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Generate resolution plots for cylindrical detector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Validate cylindrical resolution plots against tracker resolution plots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bl>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Discussion of tasks planned for M3</w:t>
      </w:r>
    </w:p>
    <w:p w:rsidR="00000000" w:rsidDel="00000000" w:rsidP="00000000" w:rsidRDefault="00000000" w:rsidRPr="00000000" w14:paraId="00000052">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generate the cylindrical mapping function we need to understand how the global mapping given to us by AMORE-SRS can be subdivided into local mappings to properly parse the data. This task is the bulk of our research and will require numerous iterations of generating and testing mapping functions. In addition to working through the logic of the mapping, we may also need to create additional programs for testing that our proposed method is sound.</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figuring out the mapping we need to adapt the current generation of the plots to properly reflect the dimensions of the cylindrical detector. The process used to reconstruct hits for the planar data will have to be adapted for the cylindrical data because now there are six apv chips which each contain u and v planes. Before we could simply take the max adc of the x and combine it with the max adc of the y so the new method will have to be updated. We also need to take into account that the resulting hit in the cylindrical detector is not in euclidean space, and we might need to find a proper transformation to go from the cylindrical (u, v) space to (x, y) euclidean space.</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for the validating the cylindrical plots against the trackers plots, we might need to figure out a distance function that takes into account the general shape of the reconstructed beam, rather than the position of each hit.</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 See faculty meetings and feedback below</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Dates and Meetings with Faculty:</w:t>
      </w:r>
    </w:p>
    <w:p w:rsidR="00000000" w:rsidDel="00000000" w:rsidP="00000000" w:rsidRDefault="00000000" w:rsidRPr="00000000" w14:paraId="0000005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23rd, 2026</w:t>
      </w:r>
    </w:p>
    <w:p w:rsidR="00000000" w:rsidDel="00000000" w:rsidP="00000000" w:rsidRDefault="00000000" w:rsidRPr="00000000" w14:paraId="0000005C">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March 4th, 2026</w:t>
      </w:r>
    </w:p>
    <w:p w:rsidR="00000000" w:rsidDel="00000000" w:rsidP="00000000" w:rsidRDefault="00000000" w:rsidRPr="00000000" w14:paraId="0000005D">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March 9th, 2026</w:t>
      </w:r>
    </w:p>
    <w:p w:rsidR="00000000" w:rsidDel="00000000" w:rsidP="00000000" w:rsidRDefault="00000000" w:rsidRPr="00000000" w14:paraId="0000005E">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March 16th, 2026</w:t>
      </w:r>
    </w:p>
    <w:p w:rsidR="00000000" w:rsidDel="00000000" w:rsidP="00000000" w:rsidRDefault="00000000" w:rsidRPr="00000000" w14:paraId="0000005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March 18th, 2026</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Faculty feedback on tasks for M2</w:t>
      </w:r>
    </w:p>
    <w:p w:rsidR="00000000" w:rsidDel="00000000" w:rsidP="00000000" w:rsidRDefault="00000000" w:rsidRPr="00000000" w14:paraId="00000062">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faculty advisors were pleased with our current method for performing the reconstruction. They recommended we not get caught up with minor details like taking the center of mass or using clustering until later on. They wanted to see we understood the concepts with the planar data so we could start making progress on the cylindrical detector data.</w:t>
      </w:r>
    </w:p>
    <w:p w:rsidR="00000000" w:rsidDel="00000000" w:rsidP="00000000" w:rsidRDefault="00000000" w:rsidRPr="00000000" w14:paraId="00000063">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faculty advisors were pleased with the resolution plots we generated using the planar data. They shared similar sentiments to the reconstruction about not getting hung up on details that can be adjusted later. </w:t>
      </w:r>
    </w:p>
    <w:p w:rsidR="00000000" w:rsidDel="00000000" w:rsidP="00000000" w:rsidRDefault="00000000" w:rsidRPr="00000000" w14:paraId="00000064">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Most of our discussions were centered around understanding the cylindrical data and mapping in AMORE-SRS. Our advisors provided feedback on why our proposed functions were incorrect and explained the error in our logic. They advised we be patient with this step as it is very tedious but crucial to the integrity of the project.</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Signature: _______________________________ Date: ________</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by Faculty Advisor</w:t>
      </w:r>
    </w:p>
    <w:p w:rsidR="00000000" w:rsidDel="00000000" w:rsidP="00000000" w:rsidRDefault="00000000" w:rsidRPr="00000000" w14:paraId="0000008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detach and return this page to Dr. Chan (HC 209) or email the scores to pkc@cs.fit.edu</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 (0-10) for each member: circle a score (or circle two adjacent scores for .25 or write down a real number between 0 and 10)</w:t>
      </w:r>
    </w:p>
    <w:tbl>
      <w:tblPr>
        <w:tblStyle w:val="Table3"/>
        <w:tblW w:w="937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70"/>
        <w:gridCol w:w="375"/>
        <w:gridCol w:w="345"/>
        <w:gridCol w:w="405"/>
        <w:gridCol w:w="525"/>
        <w:gridCol w:w="525"/>
        <w:gridCol w:w="525"/>
        <w:gridCol w:w="570"/>
        <w:gridCol w:w="525"/>
        <w:gridCol w:w="570"/>
        <w:gridCol w:w="525"/>
        <w:gridCol w:w="570"/>
        <w:gridCol w:w="525"/>
        <w:gridCol w:w="570"/>
        <w:gridCol w:w="525"/>
        <w:gridCol w:w="570"/>
        <w:gridCol w:w="555"/>
        <w:tblGridChange w:id="0">
          <w:tblGrid>
            <w:gridCol w:w="1170"/>
            <w:gridCol w:w="375"/>
            <w:gridCol w:w="345"/>
            <w:gridCol w:w="405"/>
            <w:gridCol w:w="525"/>
            <w:gridCol w:w="525"/>
            <w:gridCol w:w="525"/>
            <w:gridCol w:w="570"/>
            <w:gridCol w:w="525"/>
            <w:gridCol w:w="570"/>
            <w:gridCol w:w="525"/>
            <w:gridCol w:w="570"/>
            <w:gridCol w:w="525"/>
            <w:gridCol w:w="570"/>
            <w:gridCol w:w="525"/>
            <w:gridCol w:w="570"/>
            <w:gridCol w:w="555"/>
          </w:tblGrid>
        </w:tblGridChange>
      </w:tblGrid>
      <w:tr>
        <w:trPr>
          <w:cantSplit w:val="0"/>
          <w:trHeight w:val="8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8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0A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Signature: _______________________________ Date: __________</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ohlmann@fit.edu" TargetMode="External"/><Relationship Id="rId5" Type="http://schemas.openxmlformats.org/officeDocument/2006/relationships/styles" Target="styles.xml"/><Relationship Id="rId6" Type="http://schemas.openxmlformats.org/officeDocument/2006/relationships/hyperlink" Target="mailto:moreno2023@my.fit.edu" TargetMode="External"/><Relationship Id="rId7" Type="http://schemas.openxmlformats.org/officeDocument/2006/relationships/hyperlink" Target="mailto:smueller2023@my.fit.edu" TargetMode="External"/><Relationship Id="rId8" Type="http://schemas.openxmlformats.org/officeDocument/2006/relationships/hyperlink" Target="mailto:piapozzuto2015@my.f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